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D0" w:rsidRDefault="006357D0" w:rsidP="006357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b/>
          <w:sz w:val="32"/>
          <w:szCs w:val="32"/>
        </w:rPr>
        <w:t>Аналитическая справка по состоянию ДДТТ на территории Сам</w:t>
      </w:r>
      <w:r>
        <w:rPr>
          <w:rFonts w:ascii="Times New Roman" w:hAnsi="Times New Roman" w:cs="Times New Roman"/>
          <w:b/>
          <w:sz w:val="32"/>
          <w:szCs w:val="32"/>
        </w:rPr>
        <w:t>арской области за май 2021 года</w:t>
      </w:r>
    </w:p>
    <w:p w:rsid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По итогам мая 2021 года на территории области зарегистрировано 136 дорожно-транспортных происшествий с участием несовершеннолетних, в которых 5 детей погибло и 154 получили ранения (удельный вес ДТП составил 13,5 %, ПФО:1249-51-1356 или 12,7%, РФ:5471-189-5921 или 11,9%).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отмечается рост по всем трем показателям на 12,4%, 66,7%, 17,6% соответственно (АПШПГ:121-3-131, ПФО:1051-28-1171, РФ:4631-135-5129).</w:t>
      </w:r>
    </w:p>
    <w:p w:rsid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По сравнению с 2019 годом отмечается снижение по количеству ДТИ и по раненым на 25,7% и на 23,4% соответственно, по погибшим отмечается рост на 66,7%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(2019:183-2-201, ПФО:1559-39-1668, РФ:6728-174-7235).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Рост числа происшествий с участием детей зарегистрирован на территории городов: Тольятти на 70,8 % (с 24 до 41 ДТП) и Чапаевск на 100 % (с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57D0">
        <w:rPr>
          <w:rFonts w:ascii="Times New Roman" w:hAnsi="Times New Roman" w:cs="Times New Roman"/>
          <w:sz w:val="28"/>
          <w:szCs w:val="28"/>
        </w:rPr>
        <w:t xml:space="preserve"> до 2 ДТП), районов: 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 xml:space="preserve">Ставропольского на 200% (с 4 до 12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на 200% (с 1 до 3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на 300% (с 0 до 3), Волжского на 75% (с 4 до 7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на 200% (с 0 до 2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Исаклиского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на 100% (с 0 до 1 ДТП), Сергиевского на 50% (с 2 до3 ДТП).</w:t>
      </w:r>
      <w:proofErr w:type="gramEnd"/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Рост по погибшим детям зарегистрирован на территории районов: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и Ставропольского на 100 % (с 0 до 1).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За указанный период с участием детей-пассажиров произошло 63 ДТП, в которых 5 детей погибло и 75 получили ранения (удельный вес составил 46,3% от всех ДТП с детьми). По сравнению с аналогичным периодом </w:t>
      </w:r>
      <w:r w:rsidRPr="006357D0">
        <w:rPr>
          <w:rFonts w:ascii="Times New Roman" w:hAnsi="Times New Roman" w:cs="Times New Roman"/>
          <w:sz w:val="28"/>
          <w:szCs w:val="28"/>
        </w:rPr>
        <w:lastRenderedPageBreak/>
        <w:t xml:space="preserve">прошлого года наблюдается рост всем трем показателям по количеству ДТП на 14,5%, по погибшим на 66,7% и по раненым на 23% (АГШПГ:55-3-61). 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 xml:space="preserve">По сравнению с 2019 отмечается снижение по количеству ДТП и по раненым на 30% и на 26,5% соответственно, по погибшим отмечается рост на 400%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2019:90-1-102).</w:t>
      </w:r>
      <w:proofErr w:type="gramEnd"/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Рост ДТП с участием детей — пассажиров допущен на территории города Тольятти на 85,7% (с 7 до 13 ДТП) и районов: 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 xml:space="preserve">Ставропольского на 500% (с 2 до 12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на 200% (с 0 до 2 ДТП), Сергиевского на 100% (с 1 до 2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на 100% (с 0 до 1 ДТП).</w:t>
      </w:r>
      <w:proofErr w:type="gramEnd"/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За отчетный период дорожно-транспортных происшествий в которых пострадали 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>дети-пассажиры</w:t>
      </w:r>
      <w:proofErr w:type="gramEnd"/>
      <w:r w:rsidRPr="006357D0">
        <w:rPr>
          <w:rFonts w:ascii="Times New Roman" w:hAnsi="Times New Roman" w:cs="Times New Roman"/>
          <w:sz w:val="28"/>
          <w:szCs w:val="28"/>
        </w:rPr>
        <w:t xml:space="preserve"> перевозившиеся без использования ДУУ, зарегистрировано 6, погибших нет и 10 детей пострадали. Данные ДТИ произошли на территории городов: Тольятти и Жигулевск, Волжского, Сергиевского и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района (АППГ:3-0-5, 2019:5-0-5).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В отчетном периоде нарушения правил перевозки детей выявлены в 4524 случаях, что на 59% больше, чем в прошлом году (АШГ: 2841).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За указанный промежуток времени произошло 67 наездов на детей-пешеходов, в результате которых погибших нет, 72 несовершеннолетних пострадали (удельный вес от всех ДТП с детьми составил 49,3%). Наблюдается рост по числу ДТП на 17,5% и по раненым на 72%, по погибшим стабильно (АППГ:57-0-59). По сравнению с 2019 отмечается снижение по всем трем показателям на 15,2%, на 100% и на 13,3% соответственно (2019:79-1-83).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Наряду с этим, рост наездов на детей-пешеходов допущен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7D0">
        <w:rPr>
          <w:rFonts w:ascii="Times New Roman" w:hAnsi="Times New Roman" w:cs="Times New Roman"/>
          <w:sz w:val="28"/>
          <w:szCs w:val="28"/>
        </w:rPr>
        <w:t xml:space="preserve">городов: 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 xml:space="preserve">Тольятти на 66,7% (с 15 до 25), Чапаевск на 200% (с 0 до 2 ДТП) и Новокуйбышевск на 100% (с 1 до 2 ДТП), Волжского на 400% (с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4 ДТП),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района на 200% (с 0 до 2 ДТП).</w:t>
      </w:r>
      <w:proofErr w:type="gramEnd"/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Инспекторами ДПС за указанный период выявлено 2459 нарушений ПДД несовершеннолетними, отмечен рост по количеству выявленных детей-нарушителей на 37,8% (АППГ: 1784).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28 ДТП или 41,8% от всех наездов на детей произошло на пешеходных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7D0">
        <w:rPr>
          <w:rFonts w:ascii="Times New Roman" w:hAnsi="Times New Roman" w:cs="Times New Roman"/>
          <w:sz w:val="28"/>
          <w:szCs w:val="28"/>
        </w:rPr>
        <w:t>переходах, погибших нет, ранен 31 ребенок. По сравнению с аналогичным периодом прошлого года по количеству ДТП и по погибшим стабильно, по раненым наблюдается рост на 3,3% (АППГ: 28-0-30, 2019: 28-0-31).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24 ДТП произошло по неосторожности самих детей, в которых погибших нет, пострадало 27 детей (АППГ:15-0-15, 2019:32-1-32). Рост подобных ДТП отмечается на территории городов: Тольятти на 50% (с 4 до 6 ДТП, Чапаевска на 200% (с 0 до 2 ДТП), Самары на 71,4% (с 7 до 12 ДТП) и Новокуйбышевска на 100% (с 0 до 1 ДТП), на территории Волжского района на 200% (с 0 до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57D0">
        <w:rPr>
          <w:rFonts w:ascii="Times New Roman" w:hAnsi="Times New Roman" w:cs="Times New Roman"/>
          <w:sz w:val="28"/>
          <w:szCs w:val="28"/>
        </w:rPr>
        <w:t xml:space="preserve"> ДТП).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В качестве детей-пешеходов по своей неосторожности произошло 22 ДТП, погибших нет, ранения получили 25 (АШИ`:12-0-12, 2019:20-1-20).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В качестве детей-водителей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велотранспорта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по своей неосторожности произошло 2 ДТП, погибших нет, ранения получили 2 ребенка (АТШПГ:2-0-2, 2019:11-0-11).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7D0">
        <w:rPr>
          <w:rFonts w:ascii="Times New Roman" w:hAnsi="Times New Roman" w:cs="Times New Roman"/>
          <w:sz w:val="28"/>
          <w:szCs w:val="28"/>
        </w:rPr>
        <w:t>С участием детей-велосипедистов зарегистрировано 6 ДТП (на территории городов:</w:t>
      </w:r>
      <w:proofErr w:type="gramEnd"/>
      <w:r w:rsidRPr="006357D0">
        <w:rPr>
          <w:rFonts w:ascii="Times New Roman" w:hAnsi="Times New Roman" w:cs="Times New Roman"/>
          <w:sz w:val="28"/>
          <w:szCs w:val="28"/>
        </w:rPr>
        <w:t xml:space="preserve"> Самара и Тольятти, районов: 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 xml:space="preserve">Сергиевского и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>) погибших нет, ранено 6 детей (АППГ:5-0-5, 2019:14-0-14).</w:t>
      </w:r>
      <w:proofErr w:type="gramEnd"/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В качестве детей-водителей механических транспортных сре</w:t>
      </w:r>
      <w:proofErr w:type="gramStart"/>
      <w:r w:rsidRPr="006357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357D0">
        <w:rPr>
          <w:rFonts w:ascii="Times New Roman" w:hAnsi="Times New Roman" w:cs="Times New Roman"/>
          <w:sz w:val="28"/>
          <w:szCs w:val="28"/>
        </w:rPr>
        <w:t>оизошло 1 ДТП (Ставропольский район), погибших нет, ранения получил 1 ребенок (АППГ:2-0-2, 2019:2-0-2).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lastRenderedPageBreak/>
        <w:t xml:space="preserve">В темное время суток зарегистрировано 9 наездов на детей-пешеходов, которые переходили проезжую часть без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элементов, погибших нет, пострадало 10 детей (АШИГ:10-0-11, 2019:10-0-11).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9 ДТП произошло около образовательных организаций, в которых погибших нет, ранения получили 9 детей (АШИГ:14-0-15, 2019:33-1-35).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6357D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6357D0">
        <w:rPr>
          <w:rFonts w:ascii="Times New Roman" w:hAnsi="Times New Roman" w:cs="Times New Roman"/>
          <w:sz w:val="28"/>
          <w:szCs w:val="28"/>
        </w:rPr>
        <w:t xml:space="preserve"> территориях зарегистрировано 25 ДТП, погибших нет, ранения получили 26 детей (АППГ:15-0-19, 2019:32-0-37).</w:t>
      </w:r>
    </w:p>
    <w:p w:rsidR="006357D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Основными участниками ДТП стали несовершеннолетние в возрасте от 7 до 15 лет — 90 ДТП.</w:t>
      </w:r>
    </w:p>
    <w:p w:rsidR="00823BA0" w:rsidRPr="006357D0" w:rsidRDefault="006357D0" w:rsidP="00635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D0">
        <w:rPr>
          <w:rFonts w:ascii="Times New Roman" w:hAnsi="Times New Roman" w:cs="Times New Roman"/>
          <w:sz w:val="28"/>
          <w:szCs w:val="28"/>
        </w:rPr>
        <w:t>Самым аварийным днем стала пятница — 20 ДТП.</w:t>
      </w:r>
    </w:p>
    <w:sectPr w:rsidR="00823BA0" w:rsidRPr="006357D0" w:rsidSect="0082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D0"/>
    <w:rsid w:val="006357D0"/>
    <w:rsid w:val="0082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4580</Characters>
  <Application>Microsoft Office Word</Application>
  <DocSecurity>0</DocSecurity>
  <Lines>38</Lines>
  <Paragraphs>10</Paragraphs>
  <ScaleCrop>false</ScaleCrop>
  <Company>HP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2021-08-26T05:51:00Z</dcterms:created>
  <dcterms:modified xsi:type="dcterms:W3CDTF">2021-08-26T05:55:00Z</dcterms:modified>
</cp:coreProperties>
</file>